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F1055" w14:textId="66CE839A" w:rsidR="00400AAB" w:rsidRDefault="003C4FAE" w:rsidP="00400AAB">
      <w:pPr>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П</w:t>
      </w:r>
      <w:r w:rsidR="00400AAB" w:rsidRPr="00400AAB">
        <w:rPr>
          <w:rFonts w:ascii="Times New Roman" w:hAnsi="Times New Roman"/>
          <w:b/>
          <w:bCs/>
          <w:color w:val="000000"/>
          <w:sz w:val="32"/>
          <w:szCs w:val="32"/>
        </w:rPr>
        <w:t>редседатель Контрольно-счетной палаты Талдомского городского округа принял участие в заседании Совета депутатов</w:t>
      </w:r>
    </w:p>
    <w:p w14:paraId="766FE5D6" w14:textId="67210E35" w:rsidR="007251EF" w:rsidRPr="00400AAB" w:rsidRDefault="00F83D83" w:rsidP="00400AAB">
      <w:pPr>
        <w:spacing w:after="0" w:line="240" w:lineRule="auto"/>
        <w:jc w:val="center"/>
        <w:rPr>
          <w:rFonts w:ascii="Times New Roman" w:hAnsi="Times New Roman"/>
          <w:b/>
          <w:bCs/>
          <w:color w:val="000000"/>
          <w:sz w:val="32"/>
          <w:szCs w:val="32"/>
        </w:rPr>
      </w:pPr>
      <w:r w:rsidRPr="00F83D83">
        <w:rPr>
          <w:rFonts w:ascii="Times New Roman" w:hAnsi="Times New Roman"/>
          <w:b/>
          <w:bCs/>
          <w:noProof/>
          <w:color w:val="000000"/>
          <w:sz w:val="32"/>
          <w:szCs w:val="32"/>
        </w:rPr>
        <w:drawing>
          <wp:inline distT="0" distB="0" distL="0" distR="0" wp14:anchorId="414795D8" wp14:editId="02FC1224">
            <wp:extent cx="5940425" cy="40462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046220"/>
                    </a:xfrm>
                    <a:prstGeom prst="rect">
                      <a:avLst/>
                    </a:prstGeom>
                    <a:noFill/>
                    <a:ln>
                      <a:noFill/>
                    </a:ln>
                  </pic:spPr>
                </pic:pic>
              </a:graphicData>
            </a:graphic>
          </wp:inline>
        </w:drawing>
      </w:r>
      <w:bookmarkStart w:id="0" w:name="_GoBack"/>
      <w:bookmarkEnd w:id="0"/>
    </w:p>
    <w:p w14:paraId="362B0A7F" w14:textId="1161D8AB" w:rsidR="004B3974" w:rsidRPr="00091FAB" w:rsidRDefault="00EE0D3C" w:rsidP="004B3974">
      <w:pPr>
        <w:spacing w:after="0" w:line="240" w:lineRule="auto"/>
        <w:jc w:val="both"/>
        <w:rPr>
          <w:rFonts w:ascii="Times New Roman" w:hAnsi="Times New Roman"/>
          <w:sz w:val="28"/>
          <w:szCs w:val="28"/>
        </w:rPr>
      </w:pPr>
      <w:r>
        <w:rPr>
          <w:rFonts w:ascii="Times New Roman" w:hAnsi="Times New Roman"/>
          <w:color w:val="000000"/>
          <w:sz w:val="28"/>
          <w:szCs w:val="28"/>
        </w:rPr>
        <w:t>2</w:t>
      </w:r>
      <w:r w:rsidR="003C4FAE">
        <w:rPr>
          <w:rFonts w:ascii="Times New Roman" w:hAnsi="Times New Roman"/>
          <w:color w:val="000000"/>
          <w:sz w:val="28"/>
          <w:szCs w:val="28"/>
        </w:rPr>
        <w:t>6 октября</w:t>
      </w:r>
      <w:r w:rsidR="00855383" w:rsidRPr="00091FAB">
        <w:rPr>
          <w:rFonts w:ascii="Times New Roman" w:hAnsi="Times New Roman"/>
          <w:color w:val="000000"/>
          <w:sz w:val="28"/>
          <w:szCs w:val="28"/>
        </w:rPr>
        <w:t xml:space="preserve"> 202</w:t>
      </w:r>
      <w:r>
        <w:rPr>
          <w:rFonts w:ascii="Times New Roman" w:hAnsi="Times New Roman"/>
          <w:color w:val="000000"/>
          <w:sz w:val="28"/>
          <w:szCs w:val="28"/>
        </w:rPr>
        <w:t>3</w:t>
      </w:r>
      <w:r w:rsidR="004B3974" w:rsidRPr="00091FAB">
        <w:rPr>
          <w:rFonts w:ascii="Times New Roman" w:hAnsi="Times New Roman"/>
          <w:color w:val="000000"/>
          <w:sz w:val="28"/>
          <w:szCs w:val="28"/>
        </w:rPr>
        <w:t xml:space="preserve"> года состоялось очередное заседание Совета депутатов Талдомского городского округа Московской области, в котором принял участие Председатель Контрольно-счетной палаты Талдомского городского округа Московской области Любшев Михаил Александрович.</w:t>
      </w:r>
      <w:r w:rsidR="004B3974" w:rsidRPr="00091FAB">
        <w:rPr>
          <w:rFonts w:ascii="Times New Roman" w:hAnsi="Times New Roman"/>
          <w:sz w:val="28"/>
          <w:szCs w:val="28"/>
        </w:rPr>
        <w:t xml:space="preserve"> </w:t>
      </w:r>
    </w:p>
    <w:p w14:paraId="4F3C4A91" w14:textId="77777777" w:rsidR="004B3974" w:rsidRPr="00091FAB" w:rsidRDefault="004B3974" w:rsidP="004B3974">
      <w:pPr>
        <w:spacing w:after="0" w:line="100" w:lineRule="atLeast"/>
        <w:ind w:right="-1"/>
        <w:jc w:val="both"/>
        <w:rPr>
          <w:rFonts w:ascii="Times New Roman" w:hAnsi="Times New Roman"/>
          <w:color w:val="000000"/>
          <w:sz w:val="28"/>
          <w:szCs w:val="28"/>
          <w:shd w:val="clear" w:color="auto" w:fill="FFFFFF"/>
        </w:rPr>
      </w:pPr>
    </w:p>
    <w:p w14:paraId="1BC6357F" w14:textId="6FDAF88A" w:rsidR="00EE0D3C" w:rsidRDefault="00EE0D3C" w:rsidP="00091FAB">
      <w:pPr>
        <w:spacing w:after="0" w:line="100" w:lineRule="atLeast"/>
        <w:ind w:right="-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w:t>
      </w:r>
      <w:r w:rsidR="00091FAB" w:rsidRPr="00091FAB">
        <w:rPr>
          <w:rFonts w:ascii="Times New Roman" w:hAnsi="Times New Roman"/>
          <w:color w:val="000000"/>
          <w:sz w:val="28"/>
          <w:szCs w:val="28"/>
          <w:shd w:val="clear" w:color="auto" w:fill="FFFFFF"/>
        </w:rPr>
        <w:t>овестк</w:t>
      </w:r>
      <w:r>
        <w:rPr>
          <w:rFonts w:ascii="Times New Roman" w:hAnsi="Times New Roman"/>
          <w:color w:val="000000"/>
          <w:sz w:val="28"/>
          <w:szCs w:val="28"/>
          <w:shd w:val="clear" w:color="auto" w:fill="FFFFFF"/>
        </w:rPr>
        <w:t>а</w:t>
      </w:r>
      <w:r w:rsidR="00091FAB" w:rsidRPr="00091FAB">
        <w:rPr>
          <w:rFonts w:ascii="Times New Roman" w:hAnsi="Times New Roman"/>
          <w:color w:val="000000"/>
          <w:sz w:val="28"/>
          <w:szCs w:val="28"/>
          <w:shd w:val="clear" w:color="auto" w:fill="FFFFFF"/>
        </w:rPr>
        <w:t xml:space="preserve"> дня</w:t>
      </w:r>
      <w:r w:rsidR="00855383" w:rsidRPr="00091FA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включала в себя </w:t>
      </w:r>
      <w:r w:rsidR="00B54EEA">
        <w:rPr>
          <w:rFonts w:ascii="Times New Roman" w:hAnsi="Times New Roman"/>
          <w:color w:val="000000"/>
          <w:sz w:val="28"/>
          <w:szCs w:val="28"/>
          <w:shd w:val="clear" w:color="auto" w:fill="FFFFFF"/>
        </w:rPr>
        <w:t xml:space="preserve">следующие </w:t>
      </w:r>
      <w:r>
        <w:rPr>
          <w:rFonts w:ascii="Times New Roman" w:hAnsi="Times New Roman"/>
          <w:color w:val="000000"/>
          <w:sz w:val="28"/>
          <w:szCs w:val="28"/>
          <w:shd w:val="clear" w:color="auto" w:fill="FFFFFF"/>
        </w:rPr>
        <w:t>вопрос</w:t>
      </w:r>
      <w:r w:rsidR="00B54EEA">
        <w:rPr>
          <w:rFonts w:ascii="Times New Roman" w:hAnsi="Times New Roman"/>
          <w:color w:val="000000"/>
          <w:sz w:val="28"/>
          <w:szCs w:val="28"/>
          <w:shd w:val="clear" w:color="auto" w:fill="FFFFFF"/>
        </w:rPr>
        <w:t>ы</w:t>
      </w:r>
      <w:r>
        <w:rPr>
          <w:rFonts w:ascii="Times New Roman" w:hAnsi="Times New Roman"/>
          <w:color w:val="000000"/>
          <w:sz w:val="28"/>
          <w:szCs w:val="28"/>
          <w:shd w:val="clear" w:color="auto" w:fill="FFFFFF"/>
        </w:rPr>
        <w:t>:</w:t>
      </w:r>
    </w:p>
    <w:p w14:paraId="60F3CD22" w14:textId="79F6CD8A" w:rsidR="003C4FAE" w:rsidRPr="003C4FAE" w:rsidRDefault="002E216F" w:rsidP="003C4FAE">
      <w:pPr>
        <w:spacing w:after="0" w:line="100" w:lineRule="atLeast"/>
        <w:ind w:right="-1"/>
        <w:jc w:val="both"/>
        <w:rPr>
          <w:rFonts w:ascii="Times New Roman" w:hAnsi="Times New Roman"/>
          <w:color w:val="000000"/>
          <w:sz w:val="28"/>
          <w:szCs w:val="28"/>
          <w:shd w:val="clear" w:color="auto" w:fill="FFFFFF"/>
        </w:rPr>
      </w:pPr>
      <w:r w:rsidRPr="002E216F">
        <w:rPr>
          <w:rFonts w:ascii="Times New Roman" w:hAnsi="Times New Roman"/>
          <w:color w:val="000000"/>
          <w:sz w:val="28"/>
          <w:szCs w:val="28"/>
          <w:shd w:val="clear" w:color="auto" w:fill="FFFFFF"/>
        </w:rPr>
        <w:t>1.</w:t>
      </w:r>
      <w:r w:rsidR="003C4FAE">
        <w:rPr>
          <w:rFonts w:ascii="Times New Roman" w:hAnsi="Times New Roman"/>
          <w:color w:val="000000"/>
          <w:sz w:val="28"/>
          <w:szCs w:val="28"/>
          <w:shd w:val="clear" w:color="auto" w:fill="FFFFFF"/>
        </w:rPr>
        <w:t xml:space="preserve"> </w:t>
      </w:r>
      <w:r w:rsidR="003C4FAE" w:rsidRPr="003C4FAE">
        <w:rPr>
          <w:rFonts w:ascii="Times New Roman" w:hAnsi="Times New Roman"/>
          <w:color w:val="000000"/>
          <w:sz w:val="28"/>
          <w:szCs w:val="28"/>
          <w:shd w:val="clear" w:color="auto" w:fill="FFFFFF"/>
        </w:rPr>
        <w:t>О внесении изменений и дополнений в Правила благоустройства Талдомского городского округа Московской области, утвержденные решением Совета депутатов Талдомского городского округа Московской области от 29.10.2020г. № 79</w:t>
      </w:r>
      <w:r w:rsidR="003C4FAE">
        <w:rPr>
          <w:rFonts w:ascii="Times New Roman" w:hAnsi="Times New Roman"/>
          <w:color w:val="000000"/>
          <w:sz w:val="28"/>
          <w:szCs w:val="28"/>
          <w:shd w:val="clear" w:color="auto" w:fill="FFFFFF"/>
        </w:rPr>
        <w:t>;</w:t>
      </w:r>
    </w:p>
    <w:p w14:paraId="2E3B2697" w14:textId="0886802F" w:rsidR="003C4FAE" w:rsidRPr="003C4FAE" w:rsidRDefault="003C4FAE" w:rsidP="003C4FAE">
      <w:pPr>
        <w:spacing w:after="0" w:line="100" w:lineRule="atLeast"/>
        <w:ind w:right="-1"/>
        <w:jc w:val="both"/>
        <w:rPr>
          <w:rFonts w:ascii="Times New Roman" w:hAnsi="Times New Roman"/>
          <w:color w:val="000000"/>
          <w:sz w:val="28"/>
          <w:szCs w:val="28"/>
          <w:shd w:val="clear" w:color="auto" w:fill="FFFFFF"/>
        </w:rPr>
      </w:pPr>
      <w:r w:rsidRPr="003C4FAE">
        <w:rPr>
          <w:rFonts w:ascii="Times New Roman" w:hAnsi="Times New Roman"/>
          <w:color w:val="000000"/>
          <w:sz w:val="28"/>
          <w:szCs w:val="28"/>
          <w:shd w:val="clear" w:color="auto" w:fill="FFFFFF"/>
        </w:rPr>
        <w:t>2. О согласовании передачи помещени</w:t>
      </w:r>
      <w:r>
        <w:rPr>
          <w:rFonts w:ascii="Times New Roman" w:hAnsi="Times New Roman"/>
          <w:color w:val="000000"/>
          <w:sz w:val="28"/>
          <w:szCs w:val="28"/>
          <w:shd w:val="clear" w:color="auto" w:fill="FFFFFF"/>
        </w:rPr>
        <w:t>й и здания</w:t>
      </w:r>
      <w:r w:rsidRPr="003C4FAE">
        <w:rPr>
          <w:rFonts w:ascii="Times New Roman" w:hAnsi="Times New Roman"/>
          <w:color w:val="000000"/>
          <w:sz w:val="28"/>
          <w:szCs w:val="28"/>
          <w:shd w:val="clear" w:color="auto" w:fill="FFFFFF"/>
        </w:rPr>
        <w:t xml:space="preserve"> в безвозмездное пользование</w:t>
      </w:r>
      <w:r>
        <w:rPr>
          <w:rFonts w:ascii="Times New Roman" w:hAnsi="Times New Roman"/>
          <w:color w:val="000000"/>
          <w:sz w:val="28"/>
          <w:szCs w:val="28"/>
          <w:shd w:val="clear" w:color="auto" w:fill="FFFFFF"/>
        </w:rPr>
        <w:t>;</w:t>
      </w:r>
    </w:p>
    <w:p w14:paraId="53E9F361" w14:textId="155015D5" w:rsidR="003C4FAE" w:rsidRPr="003C4FAE" w:rsidRDefault="003C4FAE" w:rsidP="003C4FAE">
      <w:pPr>
        <w:spacing w:after="0" w:line="100" w:lineRule="atLeast"/>
        <w:ind w:right="-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w:t>
      </w:r>
      <w:r w:rsidRPr="003C4FAE">
        <w:rPr>
          <w:rFonts w:ascii="Times New Roman" w:hAnsi="Times New Roman"/>
          <w:color w:val="000000"/>
          <w:sz w:val="28"/>
          <w:szCs w:val="28"/>
          <w:shd w:val="clear" w:color="auto" w:fill="FFFFFF"/>
        </w:rPr>
        <w:t>. Об утверждении прогнозного Плана приватизации имущества, находящегося в собственности Талдомского городского округа Московской области на 2024-2026 годы</w:t>
      </w:r>
      <w:r>
        <w:rPr>
          <w:rFonts w:ascii="Times New Roman" w:hAnsi="Times New Roman"/>
          <w:color w:val="000000"/>
          <w:sz w:val="28"/>
          <w:szCs w:val="28"/>
          <w:shd w:val="clear" w:color="auto" w:fill="FFFFFF"/>
        </w:rPr>
        <w:t>;</w:t>
      </w:r>
    </w:p>
    <w:p w14:paraId="512AA6DB" w14:textId="579871E6" w:rsidR="003C4FAE" w:rsidRPr="003C4FAE" w:rsidRDefault="003C4FAE" w:rsidP="003C4FAE">
      <w:pPr>
        <w:spacing w:after="0" w:line="100" w:lineRule="atLeast"/>
        <w:ind w:right="-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w:t>
      </w:r>
      <w:r w:rsidRPr="003C4FAE">
        <w:rPr>
          <w:rFonts w:ascii="Times New Roman" w:hAnsi="Times New Roman"/>
          <w:color w:val="000000"/>
          <w:sz w:val="28"/>
          <w:szCs w:val="28"/>
          <w:shd w:val="clear" w:color="auto" w:fill="FFFFFF"/>
        </w:rPr>
        <w:t>. О внесении изменений в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Комитетом по управлению имуществом на территории Талдомского городского округа Московской области, утверждённый решением Совета депутатов Талдомского городского округа № 75 от 25.11.2021 г.</w:t>
      </w:r>
      <w:r>
        <w:rPr>
          <w:rFonts w:ascii="Times New Roman" w:hAnsi="Times New Roman"/>
          <w:color w:val="000000"/>
          <w:sz w:val="28"/>
          <w:szCs w:val="28"/>
          <w:shd w:val="clear" w:color="auto" w:fill="FFFFFF"/>
        </w:rPr>
        <w:t>;</w:t>
      </w:r>
      <w:r w:rsidRPr="003C4FAE">
        <w:rPr>
          <w:rFonts w:ascii="Times New Roman" w:hAnsi="Times New Roman"/>
          <w:color w:val="000000"/>
          <w:sz w:val="28"/>
          <w:szCs w:val="28"/>
          <w:shd w:val="clear" w:color="auto" w:fill="FFFFFF"/>
        </w:rPr>
        <w:t xml:space="preserve"> </w:t>
      </w:r>
    </w:p>
    <w:p w14:paraId="6C4FF87F" w14:textId="3995CB0A" w:rsidR="003C4FAE" w:rsidRPr="003C4FAE" w:rsidRDefault="003C4FAE" w:rsidP="003C4FAE">
      <w:pPr>
        <w:spacing w:after="0" w:line="100" w:lineRule="atLeast"/>
        <w:ind w:right="-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5</w:t>
      </w:r>
      <w:r w:rsidRPr="003C4FAE">
        <w:rPr>
          <w:rFonts w:ascii="Times New Roman" w:hAnsi="Times New Roman"/>
          <w:color w:val="000000"/>
          <w:sz w:val="28"/>
          <w:szCs w:val="28"/>
          <w:shd w:val="clear" w:color="auto" w:fill="FFFFFF"/>
        </w:rPr>
        <w:t>.  Об освобождении от арендной платы на 2024 год</w:t>
      </w:r>
      <w:r>
        <w:rPr>
          <w:rFonts w:ascii="Times New Roman" w:hAnsi="Times New Roman"/>
          <w:color w:val="000000"/>
          <w:sz w:val="28"/>
          <w:szCs w:val="28"/>
          <w:shd w:val="clear" w:color="auto" w:fill="FFFFFF"/>
        </w:rPr>
        <w:t>;</w:t>
      </w:r>
    </w:p>
    <w:p w14:paraId="52FD1147" w14:textId="6B082EAF" w:rsidR="003C4FAE" w:rsidRPr="003C4FAE" w:rsidRDefault="003C4FAE" w:rsidP="003C4FAE">
      <w:pPr>
        <w:spacing w:after="0" w:line="100" w:lineRule="atLeast"/>
        <w:ind w:right="-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w:t>
      </w:r>
      <w:r w:rsidRPr="003C4FAE">
        <w:rPr>
          <w:rFonts w:ascii="Times New Roman" w:hAnsi="Times New Roman"/>
          <w:color w:val="000000"/>
          <w:sz w:val="28"/>
          <w:szCs w:val="28"/>
          <w:shd w:val="clear" w:color="auto" w:fill="FFFFFF"/>
        </w:rPr>
        <w:t>. О внесении изменений и дополнений в решение Совета депутатов Талдомского городского округа Московской области № 72 от 25.11.2021 года «О земельном налоге»</w:t>
      </w:r>
      <w:r>
        <w:rPr>
          <w:rFonts w:ascii="Times New Roman" w:hAnsi="Times New Roman"/>
          <w:color w:val="000000"/>
          <w:sz w:val="28"/>
          <w:szCs w:val="28"/>
          <w:shd w:val="clear" w:color="auto" w:fill="FFFFFF"/>
        </w:rPr>
        <w:t>;</w:t>
      </w:r>
    </w:p>
    <w:p w14:paraId="518CB56C" w14:textId="2B693ACC" w:rsidR="003C4FAE" w:rsidRPr="003C4FAE" w:rsidRDefault="003C4FAE" w:rsidP="003C4FAE">
      <w:pPr>
        <w:spacing w:after="0" w:line="100" w:lineRule="atLeast"/>
        <w:ind w:right="-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r w:rsidRPr="003C4FAE">
        <w:rPr>
          <w:rFonts w:ascii="Times New Roman" w:hAnsi="Times New Roman"/>
          <w:color w:val="000000"/>
          <w:sz w:val="28"/>
          <w:szCs w:val="28"/>
          <w:shd w:val="clear" w:color="auto" w:fill="FFFFFF"/>
        </w:rPr>
        <w:t>. Об утверждении состава постоянных комиссий Совета депутатов Талдомского городского округа Московской области</w:t>
      </w:r>
      <w:r>
        <w:rPr>
          <w:rFonts w:ascii="Times New Roman" w:hAnsi="Times New Roman"/>
          <w:color w:val="000000"/>
          <w:sz w:val="28"/>
          <w:szCs w:val="28"/>
          <w:shd w:val="clear" w:color="auto" w:fill="FFFFFF"/>
        </w:rPr>
        <w:t>;</w:t>
      </w:r>
    </w:p>
    <w:p w14:paraId="1E18C7E7" w14:textId="05C0F874" w:rsidR="003C4FAE" w:rsidRPr="003C4FAE" w:rsidRDefault="003C4FAE" w:rsidP="003C4FAE">
      <w:pPr>
        <w:spacing w:after="0" w:line="100" w:lineRule="atLeast"/>
        <w:ind w:right="-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8</w:t>
      </w:r>
      <w:r w:rsidRPr="003C4FAE">
        <w:rPr>
          <w:rFonts w:ascii="Times New Roman" w:hAnsi="Times New Roman"/>
          <w:color w:val="000000"/>
          <w:sz w:val="28"/>
          <w:szCs w:val="28"/>
          <w:shd w:val="clear" w:color="auto" w:fill="FFFFFF"/>
        </w:rPr>
        <w:t>. О помощнике депутата Совета депутатов Талдомского городского округа Московской области А.Л. Мушина</w:t>
      </w:r>
      <w:r>
        <w:rPr>
          <w:rFonts w:ascii="Times New Roman" w:hAnsi="Times New Roman"/>
          <w:color w:val="000000"/>
          <w:sz w:val="28"/>
          <w:szCs w:val="28"/>
          <w:shd w:val="clear" w:color="auto" w:fill="FFFFFF"/>
        </w:rPr>
        <w:t>;</w:t>
      </w:r>
    </w:p>
    <w:p w14:paraId="37B9B053" w14:textId="36C8CD2F" w:rsidR="003C4FAE" w:rsidRPr="003C4FAE" w:rsidRDefault="003C4FAE" w:rsidP="003C4FAE">
      <w:pPr>
        <w:spacing w:after="0" w:line="100" w:lineRule="atLeast"/>
        <w:ind w:right="-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9</w:t>
      </w:r>
      <w:r w:rsidRPr="003C4FAE">
        <w:rPr>
          <w:rFonts w:ascii="Times New Roman" w:hAnsi="Times New Roman"/>
          <w:color w:val="000000"/>
          <w:sz w:val="28"/>
          <w:szCs w:val="28"/>
          <w:shd w:val="clear" w:color="auto" w:fill="FFFFFF"/>
        </w:rPr>
        <w:t>. Об утверждении состава Молодежного парламента при Совете депутатов Талдомского городского округа Московской области</w:t>
      </w:r>
      <w:r>
        <w:rPr>
          <w:rFonts w:ascii="Times New Roman" w:hAnsi="Times New Roman"/>
          <w:color w:val="000000"/>
          <w:sz w:val="28"/>
          <w:szCs w:val="28"/>
          <w:shd w:val="clear" w:color="auto" w:fill="FFFFFF"/>
        </w:rPr>
        <w:t>;</w:t>
      </w:r>
      <w:r w:rsidRPr="003C4FAE">
        <w:rPr>
          <w:rFonts w:ascii="Times New Roman" w:hAnsi="Times New Roman"/>
          <w:color w:val="000000"/>
          <w:sz w:val="28"/>
          <w:szCs w:val="28"/>
          <w:shd w:val="clear" w:color="auto" w:fill="FFFFFF"/>
        </w:rPr>
        <w:t xml:space="preserve"> </w:t>
      </w:r>
    </w:p>
    <w:p w14:paraId="69AE3DF6" w14:textId="571CB1D3" w:rsidR="003C4FAE" w:rsidRPr="003C4FAE" w:rsidRDefault="003C4FAE" w:rsidP="003C4FAE">
      <w:pPr>
        <w:spacing w:after="0" w:line="100" w:lineRule="atLeast"/>
        <w:ind w:right="-1"/>
        <w:jc w:val="both"/>
        <w:rPr>
          <w:rFonts w:ascii="Times New Roman" w:hAnsi="Times New Roman"/>
          <w:color w:val="000000"/>
          <w:sz w:val="28"/>
          <w:szCs w:val="28"/>
          <w:shd w:val="clear" w:color="auto" w:fill="FFFFFF"/>
        </w:rPr>
      </w:pPr>
      <w:r w:rsidRPr="003C4FAE">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0</w:t>
      </w:r>
      <w:r w:rsidRPr="003C4FAE">
        <w:rPr>
          <w:rFonts w:ascii="Times New Roman" w:hAnsi="Times New Roman"/>
          <w:color w:val="000000"/>
          <w:sz w:val="28"/>
          <w:szCs w:val="28"/>
          <w:shd w:val="clear" w:color="auto" w:fill="FFFFFF"/>
        </w:rPr>
        <w:t>. О делегировании представителя Молодежного парламента при Совете депутатов Талдомского городского округа Московской области в состав Московского областного молодежного парламента</w:t>
      </w:r>
      <w:r>
        <w:rPr>
          <w:rFonts w:ascii="Times New Roman" w:hAnsi="Times New Roman"/>
          <w:color w:val="000000"/>
          <w:sz w:val="28"/>
          <w:szCs w:val="28"/>
          <w:shd w:val="clear" w:color="auto" w:fill="FFFFFF"/>
        </w:rPr>
        <w:t>;</w:t>
      </w:r>
    </w:p>
    <w:p w14:paraId="46F02310" w14:textId="3742A4D6" w:rsidR="005C71C6" w:rsidRDefault="003C4FAE" w:rsidP="003C4FAE">
      <w:pPr>
        <w:spacing w:after="0" w:line="100" w:lineRule="atLeast"/>
        <w:ind w:right="-1"/>
        <w:jc w:val="both"/>
        <w:rPr>
          <w:rFonts w:ascii="Times New Roman" w:hAnsi="Times New Roman"/>
          <w:color w:val="000000"/>
          <w:sz w:val="28"/>
          <w:szCs w:val="28"/>
          <w:shd w:val="clear" w:color="auto" w:fill="FFFFFF"/>
        </w:rPr>
      </w:pPr>
      <w:r w:rsidRPr="003C4FAE">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1</w:t>
      </w:r>
      <w:r w:rsidRPr="003C4FAE">
        <w:rPr>
          <w:rFonts w:ascii="Times New Roman" w:hAnsi="Times New Roman"/>
          <w:color w:val="000000"/>
          <w:sz w:val="28"/>
          <w:szCs w:val="28"/>
          <w:shd w:val="clear" w:color="auto" w:fill="FFFFFF"/>
        </w:rPr>
        <w:t>.  О награждении.</w:t>
      </w:r>
    </w:p>
    <w:p w14:paraId="320E655E" w14:textId="77777777" w:rsidR="003C4FAE" w:rsidRDefault="003C4FAE" w:rsidP="00ED3F51">
      <w:pPr>
        <w:spacing w:after="0" w:line="100" w:lineRule="atLeast"/>
        <w:ind w:right="-1"/>
        <w:jc w:val="both"/>
        <w:rPr>
          <w:rFonts w:ascii="Times New Roman" w:hAnsi="Times New Roman"/>
          <w:color w:val="000000"/>
          <w:sz w:val="28"/>
          <w:szCs w:val="28"/>
          <w:shd w:val="clear" w:color="auto" w:fill="FFFFFF"/>
        </w:rPr>
      </w:pPr>
    </w:p>
    <w:p w14:paraId="69EC3BF6" w14:textId="71C1C779" w:rsidR="006A3FB0" w:rsidRDefault="004B3974" w:rsidP="00ED3F51">
      <w:pPr>
        <w:spacing w:after="0" w:line="100" w:lineRule="atLeast"/>
        <w:ind w:right="-1"/>
        <w:jc w:val="both"/>
        <w:rPr>
          <w:rFonts w:ascii="Times New Roman" w:hAnsi="Times New Roman"/>
          <w:color w:val="000000"/>
          <w:sz w:val="28"/>
          <w:szCs w:val="28"/>
          <w:shd w:val="clear" w:color="auto" w:fill="FFFFFF"/>
        </w:rPr>
      </w:pPr>
      <w:r w:rsidRPr="00091FAB">
        <w:rPr>
          <w:rFonts w:ascii="Times New Roman" w:hAnsi="Times New Roman"/>
          <w:color w:val="000000"/>
          <w:sz w:val="28"/>
          <w:szCs w:val="28"/>
          <w:shd w:val="clear" w:color="auto" w:fill="FFFFFF"/>
        </w:rPr>
        <w:t>По всем вопросам повестки дня</w:t>
      </w:r>
      <w:r w:rsidR="00D654FA" w:rsidRPr="00091FAB">
        <w:rPr>
          <w:rFonts w:ascii="Times New Roman" w:hAnsi="Times New Roman"/>
          <w:color w:val="000000"/>
          <w:sz w:val="28"/>
          <w:szCs w:val="28"/>
          <w:shd w:val="clear" w:color="auto" w:fill="FFFFFF"/>
        </w:rPr>
        <w:t xml:space="preserve"> заседания Совета депутатов Талдомского городского округа</w:t>
      </w:r>
      <w:r w:rsidRPr="00091FAB">
        <w:rPr>
          <w:rFonts w:ascii="Times New Roman" w:hAnsi="Times New Roman"/>
          <w:color w:val="000000"/>
          <w:sz w:val="28"/>
          <w:szCs w:val="28"/>
          <w:shd w:val="clear" w:color="auto" w:fill="FFFFFF"/>
        </w:rPr>
        <w:t xml:space="preserve"> были приняты решения.</w:t>
      </w:r>
    </w:p>
    <w:sectPr w:rsidR="006A3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CE3"/>
    <w:multiLevelType w:val="hybridMultilevel"/>
    <w:tmpl w:val="1CC62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A17ADD"/>
    <w:multiLevelType w:val="hybridMultilevel"/>
    <w:tmpl w:val="76529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6B5EA6"/>
    <w:multiLevelType w:val="hybridMultilevel"/>
    <w:tmpl w:val="A15C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669AE"/>
    <w:multiLevelType w:val="hybridMultilevel"/>
    <w:tmpl w:val="F16C7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AC5E49"/>
    <w:multiLevelType w:val="hybridMultilevel"/>
    <w:tmpl w:val="A3B4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AE"/>
    <w:rsid w:val="00091FAB"/>
    <w:rsid w:val="00191A83"/>
    <w:rsid w:val="00297D6A"/>
    <w:rsid w:val="002B4449"/>
    <w:rsid w:val="002E216F"/>
    <w:rsid w:val="003C4FAE"/>
    <w:rsid w:val="003E0BEB"/>
    <w:rsid w:val="00400AAB"/>
    <w:rsid w:val="00430E7F"/>
    <w:rsid w:val="004B3974"/>
    <w:rsid w:val="004F0956"/>
    <w:rsid w:val="005C71C6"/>
    <w:rsid w:val="005F7C76"/>
    <w:rsid w:val="00687F08"/>
    <w:rsid w:val="006A3FB0"/>
    <w:rsid w:val="007251EF"/>
    <w:rsid w:val="0077332C"/>
    <w:rsid w:val="007C5479"/>
    <w:rsid w:val="008309F1"/>
    <w:rsid w:val="00855383"/>
    <w:rsid w:val="008A378E"/>
    <w:rsid w:val="008D205A"/>
    <w:rsid w:val="00971A60"/>
    <w:rsid w:val="009A0434"/>
    <w:rsid w:val="00A96DAA"/>
    <w:rsid w:val="00B54EEA"/>
    <w:rsid w:val="00BA71EA"/>
    <w:rsid w:val="00C479AE"/>
    <w:rsid w:val="00CF58F2"/>
    <w:rsid w:val="00D3626B"/>
    <w:rsid w:val="00D654FA"/>
    <w:rsid w:val="00E456CE"/>
    <w:rsid w:val="00ED3F51"/>
    <w:rsid w:val="00EE0D3C"/>
    <w:rsid w:val="00F83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826D"/>
  <w15:chartTrackingRefBased/>
  <w15:docId w15:val="{C376F593-905E-475D-883E-4897FB83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97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B3974"/>
    <w:pPr>
      <w:spacing w:after="0" w:line="240" w:lineRule="auto"/>
    </w:pPr>
    <w:rPr>
      <w:sz w:val="24"/>
      <w:lang w:eastAsia="ru-RU"/>
    </w:rPr>
  </w:style>
  <w:style w:type="character" w:customStyle="1" w:styleId="a4">
    <w:name w:val="Основной текст Знак"/>
    <w:basedOn w:val="a0"/>
    <w:link w:val="a3"/>
    <w:uiPriority w:val="99"/>
    <w:semiHidden/>
    <w:rsid w:val="004B3974"/>
    <w:rPr>
      <w:rFonts w:ascii="Calibri" w:eastAsia="Times New Roman" w:hAnsi="Calibri" w:cs="Times New Roman"/>
      <w:sz w:val="24"/>
      <w:lang w:eastAsia="ru-RU"/>
    </w:rPr>
  </w:style>
  <w:style w:type="character" w:customStyle="1" w:styleId="FontStyle15">
    <w:name w:val="Font Style15"/>
    <w:rsid w:val="004B3974"/>
    <w:rPr>
      <w:rFonts w:ascii="Times New Roman" w:hAnsi="Times New Roman" w:cs="Times New Roman" w:hint="default"/>
      <w:sz w:val="26"/>
    </w:rPr>
  </w:style>
  <w:style w:type="paragraph" w:styleId="a5">
    <w:name w:val="List Paragraph"/>
    <w:basedOn w:val="a"/>
    <w:uiPriority w:val="34"/>
    <w:qFormat/>
    <w:rsid w:val="005F7C76"/>
    <w:pPr>
      <w:ind w:left="720"/>
      <w:contextualSpacing/>
    </w:pPr>
  </w:style>
  <w:style w:type="paragraph" w:styleId="a6">
    <w:name w:val="Normal (Web)"/>
    <w:basedOn w:val="a"/>
    <w:uiPriority w:val="99"/>
    <w:semiHidden/>
    <w:unhideWhenUsed/>
    <w:rsid w:val="00855383"/>
    <w:pPr>
      <w:spacing w:before="100" w:beforeAutospacing="1" w:after="100" w:afterAutospacing="1" w:line="240" w:lineRule="auto"/>
    </w:pPr>
    <w:rPr>
      <w:rFonts w:ascii="Times New Roman" w:hAnsi="Times New Roman"/>
      <w:sz w:val="24"/>
      <w:szCs w:val="24"/>
      <w:lang w:eastAsia="ru-RU"/>
    </w:rPr>
  </w:style>
  <w:style w:type="paragraph" w:styleId="a7">
    <w:name w:val="No Spacing"/>
    <w:uiPriority w:val="1"/>
    <w:qFormat/>
    <w:rsid w:val="00091FA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1056">
      <w:bodyDiv w:val="1"/>
      <w:marLeft w:val="0"/>
      <w:marRight w:val="0"/>
      <w:marTop w:val="0"/>
      <w:marBottom w:val="0"/>
      <w:divBdr>
        <w:top w:val="none" w:sz="0" w:space="0" w:color="auto"/>
        <w:left w:val="none" w:sz="0" w:space="0" w:color="auto"/>
        <w:bottom w:val="none" w:sz="0" w:space="0" w:color="auto"/>
        <w:right w:val="none" w:sz="0" w:space="0" w:color="auto"/>
      </w:divBdr>
    </w:div>
    <w:div w:id="300380636">
      <w:bodyDiv w:val="1"/>
      <w:marLeft w:val="0"/>
      <w:marRight w:val="0"/>
      <w:marTop w:val="0"/>
      <w:marBottom w:val="0"/>
      <w:divBdr>
        <w:top w:val="none" w:sz="0" w:space="0" w:color="auto"/>
        <w:left w:val="none" w:sz="0" w:space="0" w:color="auto"/>
        <w:bottom w:val="none" w:sz="0" w:space="0" w:color="auto"/>
        <w:right w:val="none" w:sz="0" w:space="0" w:color="auto"/>
      </w:divBdr>
    </w:div>
    <w:div w:id="1666857580">
      <w:bodyDiv w:val="1"/>
      <w:marLeft w:val="0"/>
      <w:marRight w:val="0"/>
      <w:marTop w:val="0"/>
      <w:marBottom w:val="0"/>
      <w:divBdr>
        <w:top w:val="none" w:sz="0" w:space="0" w:color="auto"/>
        <w:left w:val="none" w:sz="0" w:space="0" w:color="auto"/>
        <w:bottom w:val="none" w:sz="0" w:space="0" w:color="auto"/>
        <w:right w:val="none" w:sz="0" w:space="0" w:color="auto"/>
      </w:divBdr>
    </w:div>
    <w:div w:id="193234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2023-10-27T05:53:00Z</dcterms:created>
  <dcterms:modified xsi:type="dcterms:W3CDTF">2023-10-27T07:31:00Z</dcterms:modified>
</cp:coreProperties>
</file>